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5001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A8090E0" w14:textId="02721617" w:rsidR="00C2376C" w:rsidRPr="00C30962" w:rsidRDefault="00C2376C" w:rsidP="00C2376C">
      <w:r>
        <w:rPr>
          <w:b/>
        </w:rPr>
        <w:t>TO:</w:t>
      </w:r>
      <w:r>
        <w:rPr>
          <w:b/>
        </w:rPr>
        <w:tab/>
      </w:r>
      <w:r>
        <w:rPr>
          <w:b/>
        </w:rPr>
        <w:tab/>
      </w:r>
      <w:r w:rsidR="008851A3" w:rsidRPr="00C30962">
        <w:t>Ian Groetsch</w:t>
      </w:r>
      <w:r w:rsidRPr="00C30962">
        <w:t>, Attorney</w:t>
      </w:r>
    </w:p>
    <w:p w14:paraId="4142AF3A" w14:textId="77777777" w:rsidR="00C2376C" w:rsidRPr="00C30962" w:rsidRDefault="00C2376C" w:rsidP="00C2376C">
      <w:pPr>
        <w:ind w:left="1440"/>
      </w:pPr>
      <w:r w:rsidRPr="00C30962">
        <w:t>Legal Division</w:t>
      </w:r>
    </w:p>
    <w:p w14:paraId="36491358" w14:textId="77777777" w:rsidR="00C2376C" w:rsidRPr="00C30962" w:rsidRDefault="00C2376C" w:rsidP="00C2376C">
      <w:pPr>
        <w:tabs>
          <w:tab w:val="left" w:pos="1170"/>
        </w:tabs>
      </w:pPr>
      <w:r w:rsidRPr="00C30962">
        <w:tab/>
      </w:r>
      <w:r w:rsidRPr="00C30962">
        <w:tab/>
      </w:r>
    </w:p>
    <w:p w14:paraId="2C77F78E" w14:textId="2FA7734D" w:rsidR="00C2376C" w:rsidRPr="00C30962" w:rsidRDefault="00C2376C" w:rsidP="00C2376C">
      <w:r w:rsidRPr="00C30962">
        <w:rPr>
          <w:b/>
        </w:rPr>
        <w:t>FROM:</w:t>
      </w:r>
      <w:r w:rsidRPr="00C30962">
        <w:rPr>
          <w:b/>
        </w:rPr>
        <w:tab/>
      </w:r>
      <w:r w:rsidR="008851A3" w:rsidRPr="00C30962">
        <w:t>Jolie Mathis</w:t>
      </w:r>
      <w:r w:rsidRPr="00C30962">
        <w:t>,</w:t>
      </w:r>
      <w:r w:rsidR="008851A3" w:rsidRPr="00C30962">
        <w:t xml:space="preserve"> Utility Engineering Specialist</w:t>
      </w:r>
    </w:p>
    <w:p w14:paraId="1160BB3C" w14:textId="77777777" w:rsidR="00C2376C" w:rsidRPr="00C30962" w:rsidRDefault="00C2376C" w:rsidP="00C2376C">
      <w:pPr>
        <w:ind w:left="1440"/>
      </w:pPr>
      <w:r w:rsidRPr="00C30962">
        <w:t>Infrastructure Division</w:t>
      </w:r>
    </w:p>
    <w:p w14:paraId="46FBAC90" w14:textId="77777777" w:rsidR="00C2376C" w:rsidRPr="00C30962" w:rsidRDefault="00C2376C" w:rsidP="00C2376C">
      <w:pPr>
        <w:ind w:left="1440"/>
      </w:pPr>
    </w:p>
    <w:p w14:paraId="4017D9E4" w14:textId="14BD9BF9" w:rsidR="00C2376C" w:rsidRPr="00C30962" w:rsidRDefault="00C2376C" w:rsidP="00C2376C">
      <w:pPr>
        <w:tabs>
          <w:tab w:val="left" w:pos="1440"/>
          <w:tab w:val="right" w:pos="9360"/>
        </w:tabs>
        <w:rPr>
          <w:b/>
          <w:szCs w:val="24"/>
        </w:rPr>
      </w:pPr>
      <w:r w:rsidRPr="00C30962">
        <w:rPr>
          <w:b/>
        </w:rPr>
        <w:t>DATE:</w:t>
      </w:r>
      <w:r w:rsidRPr="00C30962">
        <w:rPr>
          <w:b/>
        </w:rPr>
        <w:tab/>
      </w:r>
      <w:r w:rsidR="008851A3" w:rsidRPr="00C30962">
        <w:rPr>
          <w:bCs/>
        </w:rPr>
        <w:t>December 6, 2021</w:t>
      </w:r>
    </w:p>
    <w:p w14:paraId="6E0EE7E7" w14:textId="77777777" w:rsidR="00C2376C" w:rsidRPr="00C30962" w:rsidRDefault="00C2376C" w:rsidP="00C2376C">
      <w:pPr>
        <w:tabs>
          <w:tab w:val="left" w:pos="1170"/>
        </w:tabs>
        <w:spacing w:before="240"/>
      </w:pPr>
    </w:p>
    <w:p w14:paraId="4CE36E38" w14:textId="48DF9FFC" w:rsidR="00C2376C" w:rsidRPr="00C30962" w:rsidRDefault="00C2376C" w:rsidP="00C2376C">
      <w:pPr>
        <w:ind w:left="1440" w:hanging="1440"/>
        <w:rPr>
          <w:b/>
          <w:i/>
          <w:szCs w:val="24"/>
        </w:rPr>
      </w:pPr>
      <w:r w:rsidRPr="00C30962">
        <w:rPr>
          <w:b/>
        </w:rPr>
        <w:t>RE:</w:t>
      </w:r>
      <w:r w:rsidRPr="00C30962">
        <w:rPr>
          <w:b/>
        </w:rPr>
        <w:tab/>
      </w:r>
      <w:r w:rsidRPr="00C30962">
        <w:rPr>
          <w:bCs/>
        </w:rPr>
        <w:t xml:space="preserve">Docket No. </w:t>
      </w:r>
      <w:r w:rsidR="008851A3" w:rsidRPr="00C30962">
        <w:rPr>
          <w:bCs/>
        </w:rPr>
        <w:t>52797</w:t>
      </w:r>
      <w:r w:rsidRPr="00C30962">
        <w:t xml:space="preserve"> – </w:t>
      </w:r>
      <w:r w:rsidRPr="00C30962">
        <w:rPr>
          <w:i/>
        </w:rPr>
        <w:t xml:space="preserve">Application of </w:t>
      </w:r>
      <w:bookmarkStart w:id="0" w:name="_Hlk51227423"/>
      <w:r w:rsidR="008851A3" w:rsidRPr="00C30962">
        <w:rPr>
          <w:i/>
        </w:rPr>
        <w:t>Conroe Resort Utilities, LLC</w:t>
      </w:r>
      <w:r w:rsidRPr="00C30962">
        <w:rPr>
          <w:i/>
        </w:rPr>
        <w:t xml:space="preserve"> </w:t>
      </w:r>
      <w:bookmarkEnd w:id="0"/>
      <w:r w:rsidRPr="00C30962">
        <w:rPr>
          <w:i/>
        </w:rPr>
        <w:t xml:space="preserve">and </w:t>
      </w:r>
      <w:r w:rsidR="008851A3" w:rsidRPr="00C30962">
        <w:rPr>
          <w:i/>
        </w:rPr>
        <w:t>Undine Development, LLC</w:t>
      </w:r>
      <w:r w:rsidRPr="00C30962">
        <w:rPr>
          <w:bCs/>
          <w:i/>
        </w:rPr>
        <w:t xml:space="preserve"> </w:t>
      </w:r>
      <w:r w:rsidRPr="00C30962">
        <w:rPr>
          <w:i/>
        </w:rPr>
        <w:t xml:space="preserve">for Sale, Transfer, or Merger of Facilities and Certificate Rights in </w:t>
      </w:r>
      <w:bookmarkStart w:id="1" w:name="_Hlk51227441"/>
      <w:r w:rsidR="008851A3" w:rsidRPr="00C30962">
        <w:rPr>
          <w:i/>
          <w:iCs/>
        </w:rPr>
        <w:t>Montgomery</w:t>
      </w:r>
      <w:r w:rsidRPr="00C30962">
        <w:rPr>
          <w:i/>
        </w:rPr>
        <w:t xml:space="preserve"> </w:t>
      </w:r>
      <w:bookmarkEnd w:id="1"/>
      <w:r w:rsidRPr="00C30962">
        <w:rPr>
          <w:i/>
        </w:rPr>
        <w:t>County</w:t>
      </w:r>
    </w:p>
    <w:p w14:paraId="4C084A5C" w14:textId="77777777" w:rsidR="00C2376C" w:rsidRPr="00C30962" w:rsidRDefault="00C2376C" w:rsidP="00C2376C">
      <w:pPr>
        <w:tabs>
          <w:tab w:val="left" w:pos="1170"/>
        </w:tabs>
        <w:ind w:left="1170" w:right="-450" w:hanging="1170"/>
      </w:pPr>
      <w:r w:rsidRPr="00C30962">
        <w:rPr>
          <w:noProof/>
        </w:rPr>
        <mc:AlternateContent>
          <mc:Choice Requires="wps">
            <w:drawing>
              <wp:anchor distT="4294967289" distB="4294967289" distL="114300" distR="114300" simplePos="0" relativeHeight="251659264" behindDoc="0" locked="0" layoutInCell="1" allowOverlap="1" wp14:anchorId="6E178650" wp14:editId="17888F6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F29BA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C30962">
        <w:tab/>
      </w:r>
    </w:p>
    <w:p w14:paraId="75199A76" w14:textId="77777777" w:rsidR="00C2376C" w:rsidRPr="00C30962" w:rsidRDefault="00C2376C" w:rsidP="00C2376C">
      <w:pPr>
        <w:rPr>
          <w:strike/>
        </w:rPr>
      </w:pPr>
    </w:p>
    <w:p w14:paraId="29F1C837" w14:textId="77777777" w:rsidR="00317916" w:rsidRPr="00C30962" w:rsidRDefault="00C2376C" w:rsidP="00C2376C">
      <w:pPr>
        <w:rPr>
          <w:bCs/>
        </w:rPr>
      </w:pPr>
      <w:r w:rsidRPr="00C30962">
        <w:rPr>
          <w:bCs/>
        </w:rPr>
        <w:t xml:space="preserve">On </w:t>
      </w:r>
      <w:bookmarkStart w:id="2" w:name="_Hlk51227407"/>
      <w:bookmarkStart w:id="3" w:name="_Hlk51227919"/>
      <w:r w:rsidR="002E3F6F" w:rsidRPr="00C30962">
        <w:t>November 8, 2021</w:t>
      </w:r>
      <w:r w:rsidRPr="00C30962">
        <w:t xml:space="preserve">, </w:t>
      </w:r>
      <w:bookmarkEnd w:id="2"/>
      <w:r w:rsidR="002E3F6F" w:rsidRPr="00C30962">
        <w:t>Undine Development, LLC</w:t>
      </w:r>
      <w:r w:rsidRPr="00C30962">
        <w:rPr>
          <w:bCs/>
        </w:rPr>
        <w:t xml:space="preserve"> (</w:t>
      </w:r>
      <w:bookmarkEnd w:id="3"/>
      <w:r w:rsidR="002E3F6F" w:rsidRPr="00C30962">
        <w:t>Undine</w:t>
      </w:r>
      <w:r w:rsidRPr="00C30962">
        <w:rPr>
          <w:bCs/>
        </w:rPr>
        <w:t xml:space="preserve">) and the </w:t>
      </w:r>
      <w:r w:rsidR="002E3F6F" w:rsidRPr="00C30962">
        <w:t>Conroe Resort Utilities, LLC</w:t>
      </w:r>
      <w:r w:rsidRPr="00C30962">
        <w:rPr>
          <w:i/>
        </w:rPr>
        <w:t xml:space="preserve"> </w:t>
      </w:r>
      <w:r w:rsidRPr="00C30962">
        <w:rPr>
          <w:bCs/>
        </w:rPr>
        <w:t>(</w:t>
      </w:r>
      <w:r w:rsidR="002E3F6F" w:rsidRPr="00C30962">
        <w:t>Conroe Resort</w:t>
      </w:r>
      <w:r w:rsidRPr="00C30962">
        <w:rPr>
          <w:bCs/>
        </w:rPr>
        <w:t xml:space="preserve">) (collectively Applicants) filed an application for sale, transfer, or merger (STM) of facilities and certificate rights in </w:t>
      </w:r>
      <w:bookmarkStart w:id="4" w:name="_Hlk51227464"/>
      <w:r w:rsidR="002E3F6F" w:rsidRPr="00C30962">
        <w:t>Montgomery</w:t>
      </w:r>
      <w:r w:rsidRPr="00C30962">
        <w:rPr>
          <w:bCs/>
        </w:rPr>
        <w:t xml:space="preserve"> </w:t>
      </w:r>
      <w:bookmarkEnd w:id="4"/>
      <w:r w:rsidRPr="00C30962">
        <w:rPr>
          <w:bCs/>
        </w:rPr>
        <w:t xml:space="preserve">County, Texas, under Texas Water Code </w:t>
      </w:r>
      <w:r w:rsidRPr="00C30962">
        <w:t xml:space="preserve">(TWC) </w:t>
      </w:r>
      <w:r w:rsidRPr="00C30962">
        <w:rPr>
          <w:bCs/>
        </w:rPr>
        <w:t>§ 13.301</w:t>
      </w:r>
      <w:r w:rsidRPr="00C30962">
        <w:t xml:space="preserve"> </w:t>
      </w:r>
      <w:r w:rsidRPr="00C30962">
        <w:rPr>
          <w:bCs/>
        </w:rPr>
        <w:t xml:space="preserve">and 16 Texas Administrative Code (TAC) § 24.239. </w:t>
      </w:r>
    </w:p>
    <w:p w14:paraId="7247A869" w14:textId="0825B733" w:rsidR="00C2376C" w:rsidRPr="00C30962" w:rsidRDefault="00C2376C" w:rsidP="00C2376C">
      <w:pPr>
        <w:rPr>
          <w:bCs/>
        </w:rPr>
      </w:pPr>
      <w:r w:rsidRPr="00C30962">
        <w:rPr>
          <w:bCs/>
        </w:rPr>
        <w:t xml:space="preserve"> </w:t>
      </w:r>
    </w:p>
    <w:p w14:paraId="0A5E4082" w14:textId="6D9CF379" w:rsidR="00317916" w:rsidRPr="00C30962" w:rsidRDefault="00C2376C" w:rsidP="00317916">
      <w:pPr>
        <w:rPr>
          <w:bCs/>
        </w:rPr>
      </w:pPr>
      <w:r w:rsidRPr="00C30962">
        <w:rPr>
          <w:bCs/>
        </w:rPr>
        <w:t xml:space="preserve">Specifically, </w:t>
      </w:r>
      <w:r w:rsidR="00317916" w:rsidRPr="00C30962">
        <w:t>Undine</w:t>
      </w:r>
      <w:r w:rsidRPr="00C30962">
        <w:rPr>
          <w:bCs/>
        </w:rPr>
        <w:t xml:space="preserve">, </w:t>
      </w:r>
      <w:r w:rsidR="00CF0F59">
        <w:rPr>
          <w:bCs/>
        </w:rPr>
        <w:t xml:space="preserve">water </w:t>
      </w:r>
      <w:r w:rsidRPr="00C30962">
        <w:rPr>
          <w:bCs/>
        </w:rPr>
        <w:t xml:space="preserve">certificate of convenience and necessity (CCN) No. </w:t>
      </w:r>
      <w:bookmarkStart w:id="5" w:name="_Hlk51227963"/>
      <w:r w:rsidR="00317916" w:rsidRPr="00C30962">
        <w:t>12407</w:t>
      </w:r>
      <w:r w:rsidRPr="00C30962">
        <w:t xml:space="preserve"> and</w:t>
      </w:r>
      <w:bookmarkEnd w:id="5"/>
      <w:r w:rsidR="00317916" w:rsidRPr="00C30962">
        <w:t xml:space="preserve"> </w:t>
      </w:r>
      <w:r w:rsidR="00CF0F59">
        <w:t xml:space="preserve">sewer CCN No. </w:t>
      </w:r>
      <w:r w:rsidR="00317916" w:rsidRPr="00C30962">
        <w:t>20948</w:t>
      </w:r>
      <w:r w:rsidRPr="00C30962">
        <w:t xml:space="preserve">, </w:t>
      </w:r>
      <w:r w:rsidRPr="00C30962">
        <w:rPr>
          <w:bCs/>
        </w:rPr>
        <w:t xml:space="preserve">seeks approval to acquire facilities and to transfer </w:t>
      </w:r>
      <w:proofErr w:type="gramStart"/>
      <w:r w:rsidRPr="00C30962">
        <w:rPr>
          <w:bCs/>
        </w:rPr>
        <w:t>all</w:t>
      </w:r>
      <w:r w:rsidR="00317916" w:rsidRPr="00C30962">
        <w:rPr>
          <w:bCs/>
        </w:rPr>
        <w:t xml:space="preserve"> </w:t>
      </w:r>
      <w:r w:rsidRPr="00C30962">
        <w:rPr>
          <w:bCs/>
        </w:rPr>
        <w:t>of</w:t>
      </w:r>
      <w:proofErr w:type="gramEnd"/>
      <w:r w:rsidRPr="00C30962">
        <w:rPr>
          <w:bCs/>
        </w:rPr>
        <w:t xml:space="preserve"> the </w:t>
      </w:r>
      <w:r w:rsidR="00D82F5C" w:rsidRPr="00C30962">
        <w:rPr>
          <w:bCs/>
        </w:rPr>
        <w:t>water</w:t>
      </w:r>
      <w:r w:rsidR="00CF0F59">
        <w:rPr>
          <w:bCs/>
        </w:rPr>
        <w:t xml:space="preserve"> and </w:t>
      </w:r>
      <w:r w:rsidR="00D82F5C" w:rsidRPr="00C30962">
        <w:rPr>
          <w:bCs/>
        </w:rPr>
        <w:t xml:space="preserve">sewer </w:t>
      </w:r>
      <w:r w:rsidRPr="00C30962">
        <w:rPr>
          <w:bCs/>
        </w:rPr>
        <w:t xml:space="preserve">service area from </w:t>
      </w:r>
      <w:r w:rsidR="00317916" w:rsidRPr="00C30962">
        <w:t>Conroe Resort</w:t>
      </w:r>
      <w:r w:rsidRPr="00C30962">
        <w:t xml:space="preserve"> </w:t>
      </w:r>
      <w:r w:rsidRPr="00C30962">
        <w:rPr>
          <w:bCs/>
        </w:rPr>
        <w:t xml:space="preserve">under </w:t>
      </w:r>
      <w:r w:rsidR="00D82F5C" w:rsidRPr="00C30962">
        <w:rPr>
          <w:bCs/>
        </w:rPr>
        <w:t>water</w:t>
      </w:r>
      <w:r w:rsidRPr="00C30962">
        <w:t xml:space="preserve"> </w:t>
      </w:r>
      <w:r w:rsidR="00F171B3" w:rsidRPr="00C30962">
        <w:t>c</w:t>
      </w:r>
      <w:r w:rsidRPr="00C30962">
        <w:t xml:space="preserve">ertificate of </w:t>
      </w:r>
      <w:r w:rsidR="00F171B3" w:rsidRPr="00C30962">
        <w:t>c</w:t>
      </w:r>
      <w:r w:rsidRPr="00C30962">
        <w:t xml:space="preserve">onvenience and </w:t>
      </w:r>
      <w:r w:rsidR="00F171B3" w:rsidRPr="00C30962">
        <w:t>n</w:t>
      </w:r>
      <w:r w:rsidRPr="00C30962">
        <w:t xml:space="preserve">ecessity (CCN) No. </w:t>
      </w:r>
      <w:r w:rsidR="00317916" w:rsidRPr="00C30962">
        <w:t>11942</w:t>
      </w:r>
      <w:r w:rsidRPr="00C30962">
        <w:t xml:space="preserve"> and sewer CCN No. </w:t>
      </w:r>
      <w:r w:rsidR="00317916" w:rsidRPr="00C30962">
        <w:t>20638</w:t>
      </w:r>
      <w:r w:rsidRPr="00C30962">
        <w:rPr>
          <w:bCs/>
        </w:rPr>
        <w:t xml:space="preserve">.  </w:t>
      </w:r>
      <w:bookmarkStart w:id="6" w:name="_Hlk63330499"/>
      <w:bookmarkStart w:id="7" w:name="_Hlk63326489"/>
    </w:p>
    <w:p w14:paraId="36B5F803" w14:textId="77777777" w:rsidR="00317916" w:rsidRPr="00C30962" w:rsidRDefault="00317916" w:rsidP="00317916">
      <w:pPr>
        <w:rPr>
          <w:bCs/>
        </w:rPr>
      </w:pPr>
    </w:p>
    <w:p w14:paraId="5B8F347B" w14:textId="5CDD73F2" w:rsidR="00317916" w:rsidRPr="00C30962" w:rsidRDefault="00317916" w:rsidP="00317916">
      <w:r w:rsidRPr="00C30962">
        <w:t>The requested area includes 294 water customer connections, 289 sewer customer connections, and includes approximately 282 acres of transferred area from Conroe Resort Utilities, LLC (CCN Nos. 11942 and 20638) to Undine Development, LLC (CCN Nos. 12407 and 20948).</w:t>
      </w:r>
    </w:p>
    <w:p w14:paraId="1FDD4B2C" w14:textId="77777777" w:rsidR="00317916" w:rsidRPr="00C30962" w:rsidRDefault="00317916" w:rsidP="00317916">
      <w:r w:rsidRPr="00C30962">
        <w:t xml:space="preserve">     </w:t>
      </w:r>
      <w:r w:rsidRPr="00C30962">
        <w:tab/>
      </w:r>
    </w:p>
    <w:p w14:paraId="07998D76" w14:textId="7DF8508B" w:rsidR="00317916" w:rsidRPr="00C30962" w:rsidRDefault="00317916" w:rsidP="00317916">
      <w:r w:rsidRPr="00C30962">
        <w:t xml:space="preserve">The application proposes the subtraction of approximately 282 acres from Conroe Resort Utilities, LLC (CCN Nos. 11942 and 20638). The application proposes the addition of approximately 282 acres to Undine Development, LLC (CCN Nos. 12407 and 20948). </w:t>
      </w:r>
    </w:p>
    <w:p w14:paraId="3A36F34F" w14:textId="77777777" w:rsidR="00317916" w:rsidRPr="00C30962" w:rsidRDefault="00317916" w:rsidP="00317916"/>
    <w:p w14:paraId="3F002768" w14:textId="31EE8A39" w:rsidR="00C2376C" w:rsidRDefault="00C2376C" w:rsidP="00C2376C">
      <w:pPr>
        <w:autoSpaceDE w:val="0"/>
        <w:autoSpaceDN w:val="0"/>
        <w:adjustRightInd w:val="0"/>
        <w:rPr>
          <w:bCs/>
          <w:szCs w:val="24"/>
        </w:rPr>
      </w:pPr>
      <w:bookmarkStart w:id="8" w:name="_Hlk70076979"/>
      <w:bookmarkStart w:id="9" w:name="_Hlk51227251"/>
      <w:bookmarkEnd w:id="6"/>
      <w:bookmarkEnd w:id="7"/>
      <w:r w:rsidRPr="00C30962">
        <w:t xml:space="preserve">Based on the mapping review by Tracy Montes, Infrastructure Division, </w:t>
      </w:r>
      <w:r w:rsidR="00317916" w:rsidRPr="00C30962">
        <w:t>maps submitted with</w:t>
      </w:r>
      <w:r w:rsidR="00CF0F59">
        <w:t xml:space="preserve"> Item 1 on November 8, 2021 </w:t>
      </w:r>
      <w:r w:rsidR="00317916" w:rsidRPr="00C30962">
        <w:t>are sufficient.</w:t>
      </w:r>
      <w:r w:rsidR="00317916" w:rsidRPr="00C30962">
        <w:rPr>
          <w:bCs/>
        </w:rPr>
        <w:t xml:space="preserve"> </w:t>
      </w:r>
      <w:r w:rsidRPr="00C30962">
        <w:rPr>
          <w:bCs/>
        </w:rPr>
        <w:t xml:space="preserve"> Based on </w:t>
      </w:r>
      <w:bookmarkEnd w:id="8"/>
      <w:r w:rsidRPr="00C30962">
        <w:t xml:space="preserve">my technical </w:t>
      </w:r>
      <w:r>
        <w:t>and managerial review of</w:t>
      </w:r>
      <w:r w:rsidRPr="00E11BAD" w:rsidDel="006B4E4C">
        <w:rPr>
          <w:bCs/>
          <w:szCs w:val="24"/>
        </w:rPr>
        <w:t xml:space="preserve"> </w:t>
      </w:r>
      <w:r w:rsidRPr="00E11BAD">
        <w:rPr>
          <w:bCs/>
          <w:szCs w:val="24"/>
        </w:rPr>
        <w:t>the information</w:t>
      </w:r>
      <w:r>
        <w:rPr>
          <w:bCs/>
          <w:szCs w:val="24"/>
        </w:rPr>
        <w:t xml:space="preserve"> filed</w:t>
      </w:r>
      <w:r w:rsidR="00317916">
        <w:rPr>
          <w:bCs/>
          <w:szCs w:val="24"/>
        </w:rPr>
        <w:t xml:space="preserve">, </w:t>
      </w:r>
      <w:r>
        <w:rPr>
          <w:bCs/>
          <w:szCs w:val="24"/>
        </w:rPr>
        <w:t xml:space="preserve">I </w:t>
      </w:r>
      <w:r w:rsidRPr="00E11BAD">
        <w:rPr>
          <w:bCs/>
          <w:szCs w:val="24"/>
        </w:rPr>
        <w:t xml:space="preserve">recommend that the application be </w:t>
      </w:r>
      <w:bookmarkEnd w:id="9"/>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03F4A603" w14:textId="77777777" w:rsidR="00C2376C" w:rsidRPr="00E11BAD" w:rsidRDefault="00C2376C" w:rsidP="00C2376C">
      <w:pPr>
        <w:autoSpaceDE w:val="0"/>
        <w:autoSpaceDN w:val="0"/>
        <w:adjustRightInd w:val="0"/>
        <w:rPr>
          <w:bCs/>
          <w:szCs w:val="24"/>
        </w:rPr>
      </w:pPr>
    </w:p>
    <w:p w14:paraId="5B9183C6"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78793617" w14:textId="77777777" w:rsidR="00C2376C" w:rsidRDefault="00C2376C" w:rsidP="00C2376C">
      <w:pPr>
        <w:pStyle w:val="NoSpacing"/>
        <w:ind w:left="720"/>
        <w:jc w:val="both"/>
      </w:pPr>
    </w:p>
    <w:p w14:paraId="5D1D1786"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3EBFD701" w14:textId="77777777" w:rsidR="003901EB" w:rsidRPr="003901EB" w:rsidRDefault="003901EB" w:rsidP="003901EB">
      <w:pPr>
        <w:pStyle w:val="NoSpacing"/>
        <w:numPr>
          <w:ilvl w:val="0"/>
          <w:numId w:val="2"/>
        </w:numPr>
        <w:rPr>
          <w:rFonts w:cs="Times New Roman"/>
          <w:i/>
          <w:iCs/>
        </w:rPr>
      </w:pPr>
      <w:r w:rsidRPr="003901EB">
        <w:rPr>
          <w:rFonts w:cs="Times New Roman"/>
          <w:i/>
          <w:iCs/>
        </w:rPr>
        <w:t>City of Conroe</w:t>
      </w:r>
    </w:p>
    <w:p w14:paraId="60A80B9E" w14:textId="77777777" w:rsidR="003901EB" w:rsidRPr="003901EB" w:rsidRDefault="003901EB" w:rsidP="003901EB">
      <w:pPr>
        <w:pStyle w:val="NoSpacing"/>
        <w:numPr>
          <w:ilvl w:val="0"/>
          <w:numId w:val="2"/>
        </w:numPr>
        <w:rPr>
          <w:rFonts w:cs="Times New Roman"/>
          <w:i/>
          <w:iCs/>
        </w:rPr>
      </w:pPr>
      <w:r w:rsidRPr="003901EB">
        <w:rPr>
          <w:rFonts w:cs="Times New Roman"/>
          <w:i/>
          <w:iCs/>
        </w:rPr>
        <w:t>City of Montgomery</w:t>
      </w:r>
    </w:p>
    <w:p w14:paraId="29D28677" w14:textId="77777777" w:rsidR="003901EB" w:rsidRPr="003901EB" w:rsidRDefault="003901EB" w:rsidP="003901EB">
      <w:pPr>
        <w:pStyle w:val="NoSpacing"/>
        <w:numPr>
          <w:ilvl w:val="0"/>
          <w:numId w:val="2"/>
        </w:numPr>
        <w:rPr>
          <w:rFonts w:cs="Times New Roman"/>
          <w:i/>
          <w:iCs/>
        </w:rPr>
      </w:pPr>
      <w:r w:rsidRPr="003901EB">
        <w:rPr>
          <w:rFonts w:cs="Times New Roman"/>
          <w:i/>
          <w:iCs/>
        </w:rPr>
        <w:t>Aqua Texas Inc. (CCN Nos. 13203, 21065)</w:t>
      </w:r>
    </w:p>
    <w:p w14:paraId="0C7D4373" w14:textId="77777777" w:rsidR="003901EB" w:rsidRPr="003901EB" w:rsidRDefault="003901EB" w:rsidP="003901EB">
      <w:pPr>
        <w:pStyle w:val="NoSpacing"/>
        <w:numPr>
          <w:ilvl w:val="0"/>
          <w:numId w:val="2"/>
        </w:numPr>
        <w:rPr>
          <w:rFonts w:cs="Times New Roman"/>
          <w:i/>
          <w:iCs/>
        </w:rPr>
      </w:pPr>
      <w:r w:rsidRPr="003901EB">
        <w:rPr>
          <w:rFonts w:cs="Times New Roman"/>
          <w:i/>
          <w:iCs/>
        </w:rPr>
        <w:t>Del Lago Estates Water Supply Corporation (WSC) (CCN Nos. 12103, 20691)</w:t>
      </w:r>
    </w:p>
    <w:p w14:paraId="3C913971" w14:textId="77777777" w:rsidR="003901EB" w:rsidRPr="003901EB" w:rsidRDefault="003901EB" w:rsidP="003901EB">
      <w:pPr>
        <w:pStyle w:val="NoSpacing"/>
        <w:numPr>
          <w:ilvl w:val="0"/>
          <w:numId w:val="2"/>
        </w:numPr>
        <w:rPr>
          <w:rFonts w:cs="Times New Roman"/>
          <w:i/>
          <w:iCs/>
        </w:rPr>
      </w:pPr>
      <w:proofErr w:type="spellStart"/>
      <w:r w:rsidRPr="003901EB">
        <w:rPr>
          <w:rFonts w:cs="Times New Roman"/>
          <w:i/>
          <w:iCs/>
        </w:rPr>
        <w:t>Havenshire</w:t>
      </w:r>
      <w:proofErr w:type="spellEnd"/>
      <w:r w:rsidRPr="003901EB">
        <w:rPr>
          <w:rFonts w:cs="Times New Roman"/>
          <w:i/>
          <w:iCs/>
        </w:rPr>
        <w:t xml:space="preserve"> Subdivision Water System (CCN No. 12769)</w:t>
      </w:r>
    </w:p>
    <w:p w14:paraId="2A557367" w14:textId="77777777" w:rsidR="003901EB" w:rsidRPr="003901EB" w:rsidRDefault="003901EB" w:rsidP="003901EB">
      <w:pPr>
        <w:pStyle w:val="NoSpacing"/>
        <w:numPr>
          <w:ilvl w:val="0"/>
          <w:numId w:val="2"/>
        </w:numPr>
        <w:rPr>
          <w:rFonts w:cs="Times New Roman"/>
          <w:i/>
          <w:iCs/>
        </w:rPr>
      </w:pPr>
      <w:r w:rsidRPr="003901EB">
        <w:rPr>
          <w:rFonts w:cs="Times New Roman"/>
          <w:i/>
          <w:iCs/>
        </w:rPr>
        <w:t>Lake Lorraine Civic Organization (CCN No. 11357)</w:t>
      </w:r>
    </w:p>
    <w:p w14:paraId="2B38F79B" w14:textId="77777777" w:rsidR="003901EB" w:rsidRPr="003901EB" w:rsidRDefault="003901EB" w:rsidP="003901EB">
      <w:pPr>
        <w:pStyle w:val="NoSpacing"/>
        <w:numPr>
          <w:ilvl w:val="0"/>
          <w:numId w:val="2"/>
        </w:numPr>
        <w:rPr>
          <w:rFonts w:cs="Times New Roman"/>
          <w:i/>
          <w:iCs/>
        </w:rPr>
      </w:pPr>
      <w:r w:rsidRPr="003901EB">
        <w:rPr>
          <w:rFonts w:cs="Times New Roman"/>
          <w:i/>
          <w:iCs/>
        </w:rPr>
        <w:t>Pine Lake WSC Inc. (CCN No. 12941)</w:t>
      </w:r>
    </w:p>
    <w:p w14:paraId="437FD032" w14:textId="77777777" w:rsidR="003901EB" w:rsidRPr="003901EB" w:rsidRDefault="003901EB" w:rsidP="003901EB">
      <w:pPr>
        <w:pStyle w:val="NoSpacing"/>
        <w:numPr>
          <w:ilvl w:val="0"/>
          <w:numId w:val="2"/>
        </w:numPr>
        <w:rPr>
          <w:rFonts w:cs="Times New Roman"/>
          <w:i/>
          <w:iCs/>
        </w:rPr>
      </w:pPr>
      <w:r w:rsidRPr="003901EB">
        <w:rPr>
          <w:rFonts w:cs="Times New Roman"/>
          <w:i/>
          <w:iCs/>
        </w:rPr>
        <w:t>Simply Aquatics Inc. (CCN No. 13259)</w:t>
      </w:r>
    </w:p>
    <w:p w14:paraId="1962F4AB" w14:textId="77777777" w:rsidR="003901EB" w:rsidRPr="003901EB" w:rsidRDefault="003901EB" w:rsidP="003901EB">
      <w:pPr>
        <w:pStyle w:val="NoSpacing"/>
        <w:numPr>
          <w:ilvl w:val="0"/>
          <w:numId w:val="2"/>
        </w:numPr>
        <w:rPr>
          <w:rFonts w:cs="Times New Roman"/>
          <w:i/>
          <w:iCs/>
        </w:rPr>
      </w:pPr>
      <w:r w:rsidRPr="003901EB">
        <w:rPr>
          <w:rFonts w:cs="Times New Roman"/>
          <w:i/>
          <w:iCs/>
        </w:rPr>
        <w:t>Stanley Lake Municipal Utility District (MUD) (CCN Nos. 11222, 20483)</w:t>
      </w:r>
    </w:p>
    <w:p w14:paraId="04510A2F" w14:textId="77777777" w:rsidR="003901EB" w:rsidRPr="003901EB" w:rsidRDefault="003901EB" w:rsidP="003901EB">
      <w:pPr>
        <w:pStyle w:val="NoSpacing"/>
        <w:numPr>
          <w:ilvl w:val="0"/>
          <w:numId w:val="2"/>
        </w:numPr>
        <w:rPr>
          <w:rFonts w:cs="Times New Roman"/>
          <w:i/>
          <w:iCs/>
        </w:rPr>
      </w:pPr>
      <w:r w:rsidRPr="003901EB">
        <w:rPr>
          <w:rFonts w:cs="Times New Roman"/>
          <w:i/>
          <w:iCs/>
        </w:rPr>
        <w:t>T &amp; W Water Service Company (CCN No. 12892)</w:t>
      </w:r>
    </w:p>
    <w:p w14:paraId="34005A2F" w14:textId="77777777" w:rsidR="003901EB" w:rsidRPr="003901EB" w:rsidRDefault="003901EB" w:rsidP="003901EB">
      <w:pPr>
        <w:pStyle w:val="NoSpacing"/>
        <w:numPr>
          <w:ilvl w:val="0"/>
          <w:numId w:val="2"/>
        </w:numPr>
        <w:rPr>
          <w:rFonts w:cs="Times New Roman"/>
          <w:i/>
          <w:iCs/>
        </w:rPr>
      </w:pPr>
      <w:r w:rsidRPr="003901EB">
        <w:rPr>
          <w:rFonts w:cs="Times New Roman"/>
          <w:i/>
          <w:iCs/>
        </w:rPr>
        <w:t>UA Holdings 1994-5 LP (CCN No. 20586)</w:t>
      </w:r>
    </w:p>
    <w:p w14:paraId="0C907DE4" w14:textId="77777777" w:rsidR="003901EB" w:rsidRPr="003901EB" w:rsidRDefault="003901EB" w:rsidP="003901EB">
      <w:pPr>
        <w:pStyle w:val="NoSpacing"/>
        <w:numPr>
          <w:ilvl w:val="0"/>
          <w:numId w:val="2"/>
        </w:numPr>
        <w:rPr>
          <w:rFonts w:cs="Times New Roman"/>
          <w:i/>
          <w:iCs/>
        </w:rPr>
      </w:pPr>
      <w:r w:rsidRPr="003901EB">
        <w:rPr>
          <w:rFonts w:cs="Times New Roman"/>
          <w:i/>
          <w:iCs/>
        </w:rPr>
        <w:t>Martin Creek MUD</w:t>
      </w:r>
    </w:p>
    <w:p w14:paraId="1E3A4BE0" w14:textId="77777777" w:rsidR="003901EB" w:rsidRPr="003901EB" w:rsidRDefault="003901EB" w:rsidP="003901EB">
      <w:pPr>
        <w:pStyle w:val="NoSpacing"/>
        <w:numPr>
          <w:ilvl w:val="0"/>
          <w:numId w:val="2"/>
        </w:numPr>
        <w:rPr>
          <w:rFonts w:cs="Times New Roman"/>
          <w:i/>
          <w:iCs/>
        </w:rPr>
      </w:pPr>
      <w:r w:rsidRPr="003901EB">
        <w:rPr>
          <w:rFonts w:cs="Times New Roman"/>
          <w:i/>
          <w:iCs/>
        </w:rPr>
        <w:t>Montgomery County MUD 8</w:t>
      </w:r>
    </w:p>
    <w:p w14:paraId="3D7DA51F" w14:textId="77777777" w:rsidR="003901EB" w:rsidRPr="003901EB" w:rsidRDefault="003901EB" w:rsidP="003901EB">
      <w:pPr>
        <w:pStyle w:val="NoSpacing"/>
        <w:numPr>
          <w:ilvl w:val="0"/>
          <w:numId w:val="2"/>
        </w:numPr>
        <w:rPr>
          <w:rFonts w:cs="Times New Roman"/>
          <w:i/>
          <w:iCs/>
        </w:rPr>
      </w:pPr>
      <w:r w:rsidRPr="003901EB">
        <w:rPr>
          <w:rFonts w:cs="Times New Roman"/>
          <w:i/>
          <w:iCs/>
        </w:rPr>
        <w:t>Montgomery County MUD 9</w:t>
      </w:r>
    </w:p>
    <w:p w14:paraId="18345A73" w14:textId="77777777" w:rsidR="003901EB" w:rsidRPr="003901EB" w:rsidRDefault="003901EB" w:rsidP="003901EB">
      <w:pPr>
        <w:pStyle w:val="NoSpacing"/>
        <w:numPr>
          <w:ilvl w:val="0"/>
          <w:numId w:val="2"/>
        </w:numPr>
        <w:rPr>
          <w:rFonts w:cs="Times New Roman"/>
          <w:i/>
          <w:iCs/>
        </w:rPr>
      </w:pPr>
      <w:r w:rsidRPr="003901EB">
        <w:rPr>
          <w:rFonts w:cs="Times New Roman"/>
          <w:i/>
          <w:iCs/>
        </w:rPr>
        <w:t>Montgomery County MUD 18</w:t>
      </w:r>
    </w:p>
    <w:p w14:paraId="2B7EAC7E" w14:textId="77777777" w:rsidR="003901EB" w:rsidRPr="003901EB" w:rsidRDefault="003901EB" w:rsidP="003901EB">
      <w:pPr>
        <w:pStyle w:val="NoSpacing"/>
        <w:numPr>
          <w:ilvl w:val="0"/>
          <w:numId w:val="2"/>
        </w:numPr>
        <w:rPr>
          <w:rFonts w:cs="Times New Roman"/>
          <w:i/>
          <w:iCs/>
        </w:rPr>
      </w:pPr>
      <w:r w:rsidRPr="003901EB">
        <w:rPr>
          <w:rFonts w:cs="Times New Roman"/>
          <w:i/>
          <w:iCs/>
        </w:rPr>
        <w:t>Montgomery County MUD 166</w:t>
      </w:r>
    </w:p>
    <w:p w14:paraId="35AC38E3" w14:textId="77777777" w:rsidR="003901EB" w:rsidRPr="003901EB" w:rsidRDefault="003901EB" w:rsidP="003901EB">
      <w:pPr>
        <w:pStyle w:val="NoSpacing"/>
        <w:numPr>
          <w:ilvl w:val="0"/>
          <w:numId w:val="2"/>
        </w:numPr>
        <w:rPr>
          <w:rFonts w:cs="Times New Roman"/>
          <w:i/>
          <w:iCs/>
        </w:rPr>
      </w:pPr>
      <w:r w:rsidRPr="003901EB">
        <w:rPr>
          <w:rFonts w:cs="Times New Roman"/>
          <w:i/>
          <w:iCs/>
        </w:rPr>
        <w:t>Montgomery County Utility District 3</w:t>
      </w:r>
    </w:p>
    <w:p w14:paraId="2B0F3183" w14:textId="77777777" w:rsidR="003901EB" w:rsidRPr="003901EB" w:rsidRDefault="003901EB" w:rsidP="003901EB">
      <w:pPr>
        <w:pStyle w:val="NoSpacing"/>
        <w:numPr>
          <w:ilvl w:val="0"/>
          <w:numId w:val="2"/>
        </w:numPr>
        <w:rPr>
          <w:rFonts w:cs="Times New Roman"/>
          <w:i/>
          <w:iCs/>
        </w:rPr>
      </w:pPr>
      <w:r w:rsidRPr="003901EB">
        <w:rPr>
          <w:rFonts w:cs="Times New Roman"/>
          <w:i/>
          <w:iCs/>
        </w:rPr>
        <w:t>San Jacinto River Authority</w:t>
      </w:r>
    </w:p>
    <w:p w14:paraId="00EB284A" w14:textId="77777777" w:rsidR="003901EB" w:rsidRPr="003901EB" w:rsidRDefault="003901EB" w:rsidP="003901EB">
      <w:pPr>
        <w:pStyle w:val="NoSpacing"/>
        <w:numPr>
          <w:ilvl w:val="0"/>
          <w:numId w:val="2"/>
        </w:numPr>
        <w:rPr>
          <w:rFonts w:cs="Times New Roman"/>
          <w:i/>
          <w:iCs/>
        </w:rPr>
      </w:pPr>
      <w:r w:rsidRPr="003901EB">
        <w:rPr>
          <w:rFonts w:cs="Times New Roman"/>
          <w:i/>
          <w:iCs/>
        </w:rPr>
        <w:t>Smith Ridge MUD</w:t>
      </w:r>
    </w:p>
    <w:p w14:paraId="69446940" w14:textId="58754D1D" w:rsidR="00C2376C" w:rsidRPr="00B34A5B" w:rsidRDefault="00C2376C" w:rsidP="00C2376C">
      <w:pPr>
        <w:pStyle w:val="NoSpacing"/>
        <w:ind w:left="1440"/>
        <w:jc w:val="both"/>
      </w:pPr>
    </w:p>
    <w:p w14:paraId="008699C4"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46C59BB1" w14:textId="465C7889" w:rsidR="00C2376C" w:rsidRPr="00DF27F8" w:rsidRDefault="003901EB" w:rsidP="00C2376C">
      <w:pPr>
        <w:pStyle w:val="NoSpacing"/>
        <w:numPr>
          <w:ilvl w:val="0"/>
          <w:numId w:val="2"/>
        </w:numPr>
        <w:jc w:val="both"/>
        <w:rPr>
          <w:i/>
          <w:iCs/>
        </w:rPr>
      </w:pPr>
      <w:r>
        <w:rPr>
          <w:rFonts w:cs="Times New Roman"/>
          <w:i/>
          <w:iCs/>
        </w:rPr>
        <w:t>Montgomery County Judge</w:t>
      </w:r>
    </w:p>
    <w:p w14:paraId="68A08772" w14:textId="77777777" w:rsidR="00C2376C" w:rsidRPr="00A566CE" w:rsidRDefault="00C2376C" w:rsidP="00C2376C">
      <w:pPr>
        <w:pStyle w:val="NoSpacing"/>
        <w:ind w:left="2160"/>
        <w:jc w:val="both"/>
        <w:rPr>
          <w:i/>
          <w:iCs/>
        </w:rPr>
      </w:pPr>
    </w:p>
    <w:p w14:paraId="71791DC4"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68721715" w14:textId="7AB1C07C" w:rsidR="00C2376C" w:rsidRPr="00B34A5B" w:rsidRDefault="003901EB" w:rsidP="00371927">
      <w:pPr>
        <w:pStyle w:val="NoSpacing"/>
        <w:numPr>
          <w:ilvl w:val="0"/>
          <w:numId w:val="2"/>
        </w:numPr>
        <w:jc w:val="both"/>
      </w:pPr>
      <w:r w:rsidRPr="003901EB">
        <w:rPr>
          <w:rFonts w:cs="Times New Roman"/>
          <w:i/>
          <w:iCs/>
        </w:rPr>
        <w:t>Lone Star Groundwater Conservation District</w:t>
      </w:r>
      <w:r>
        <w:rPr>
          <w:rFonts w:cs="Times New Roman"/>
          <w:i/>
          <w:iCs/>
        </w:rPr>
        <w:t xml:space="preserve"> </w:t>
      </w:r>
      <w:r w:rsidR="00C2376C">
        <w:rPr>
          <w:rFonts w:cs="Times New Roman"/>
          <w:i/>
          <w:iCs/>
        </w:rPr>
        <w:t xml:space="preserve">List </w:t>
      </w:r>
    </w:p>
    <w:p w14:paraId="7BEC66FA" w14:textId="77777777" w:rsidR="00C2376C" w:rsidRPr="00B34A5B" w:rsidRDefault="00C2376C" w:rsidP="00C2376C">
      <w:pPr>
        <w:pStyle w:val="NoSpacing"/>
        <w:ind w:left="1440"/>
        <w:jc w:val="both"/>
      </w:pPr>
    </w:p>
    <w:p w14:paraId="68A940E8" w14:textId="77777777" w:rsidR="00C2376C" w:rsidRPr="00B22621" w:rsidRDefault="00C2376C" w:rsidP="00C2376C">
      <w:pPr>
        <w:pStyle w:val="NoSpacing"/>
        <w:ind w:left="1440"/>
        <w:jc w:val="both"/>
        <w:rPr>
          <w:rFonts w:eastAsia="Calibri"/>
        </w:rPr>
      </w:pPr>
    </w:p>
    <w:p w14:paraId="402BF1AD"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70E35B2D" w14:textId="77777777" w:rsidR="00C2376C" w:rsidRDefault="00C2376C" w:rsidP="00C2376C">
      <w:pPr>
        <w:pStyle w:val="ListParagraph"/>
        <w:autoSpaceDE w:val="0"/>
        <w:autoSpaceDN w:val="0"/>
        <w:adjustRightInd w:val="0"/>
        <w:spacing w:after="0"/>
        <w:jc w:val="both"/>
        <w:rPr>
          <w:rFonts w:eastAsia="Calibri"/>
        </w:rPr>
      </w:pPr>
    </w:p>
    <w:p w14:paraId="5D2DCBAD"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01F86612" w14:textId="77777777" w:rsidR="00C2376C" w:rsidRPr="00E11BAD" w:rsidRDefault="00C2376C" w:rsidP="00C2376C">
      <w:pPr>
        <w:autoSpaceDE w:val="0"/>
        <w:autoSpaceDN w:val="0"/>
        <w:adjustRightInd w:val="0"/>
        <w:rPr>
          <w:bCs/>
          <w:szCs w:val="24"/>
        </w:rPr>
      </w:pPr>
    </w:p>
    <w:p w14:paraId="317071FE"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41D1F29F" w14:textId="77777777" w:rsidR="00C2376C" w:rsidRPr="008E0E6B" w:rsidRDefault="00C2376C" w:rsidP="00C2376C">
      <w:pPr>
        <w:pStyle w:val="ListParagraph"/>
        <w:autoSpaceDE w:val="0"/>
        <w:autoSpaceDN w:val="0"/>
        <w:adjustRightInd w:val="0"/>
        <w:spacing w:after="0"/>
        <w:jc w:val="both"/>
        <w:rPr>
          <w:rFonts w:cs="Times New Roman"/>
          <w:bCs/>
        </w:rPr>
      </w:pPr>
    </w:p>
    <w:p w14:paraId="2E5583F9" w14:textId="55809C97"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21B4A281" w14:textId="77777777" w:rsidR="00C2376C" w:rsidRPr="00CF5B0E" w:rsidRDefault="00C2376C" w:rsidP="00C2376C">
      <w:pPr>
        <w:rPr>
          <w:rStyle w:val="Hyperlink"/>
          <w:bCs/>
          <w:szCs w:val="24"/>
        </w:rPr>
      </w:pPr>
      <w:r w:rsidRPr="00EA11D7">
        <w:t xml:space="preserve"> </w:t>
      </w:r>
    </w:p>
    <w:p w14:paraId="29CAE770" w14:textId="71AE43AA" w:rsidR="00C2376C" w:rsidRPr="001B3C16" w:rsidRDefault="00C2376C" w:rsidP="00C2376C">
      <w:pPr>
        <w:pStyle w:val="ListParagraph"/>
        <w:numPr>
          <w:ilvl w:val="0"/>
          <w:numId w:val="1"/>
        </w:numPr>
        <w:spacing w:after="0"/>
        <w:jc w:val="both"/>
        <w:rPr>
          <w:rFonts w:cs="Times New Roman"/>
        </w:rPr>
      </w:pPr>
      <w:r w:rsidRPr="002B01CA">
        <w:rPr>
          <w:rFonts w:eastAsia="Calibri"/>
        </w:rPr>
        <w:t xml:space="preserve">File in the docket copy of notice </w:t>
      </w:r>
      <w:r>
        <w:rPr>
          <w:rFonts w:eastAsia="Calibri"/>
        </w:rPr>
        <w:t xml:space="preserve">and </w:t>
      </w:r>
      <w:r w:rsidRPr="00E01C64">
        <w:rPr>
          <w:rFonts w:eastAsia="Calibri"/>
        </w:rPr>
        <w:t>the map(s) deemed sufficient during administrative review</w:t>
      </w:r>
      <w:r>
        <w:rPr>
          <w:rFonts w:eastAsia="Calibri"/>
        </w:rPr>
        <w:t xml:space="preserve"> </w:t>
      </w:r>
      <w:r w:rsidRPr="002B01CA">
        <w:rPr>
          <w:rFonts w:eastAsia="Calibri"/>
        </w:rPr>
        <w:t xml:space="preserve">along with the signed affidavit specifying every person and entity to whom notice was provided, </w:t>
      </w:r>
      <w:r>
        <w:rPr>
          <w:rFonts w:eastAsia="Calibri"/>
        </w:rPr>
        <w:t xml:space="preserve">and </w:t>
      </w:r>
      <w:r w:rsidRPr="002B01CA">
        <w:rPr>
          <w:rFonts w:eastAsia="Calibri"/>
        </w:rPr>
        <w:t xml:space="preserve">the date that the notice was provided.  </w:t>
      </w:r>
    </w:p>
    <w:p w14:paraId="29F1ED17" w14:textId="77777777" w:rsidR="00C2376C" w:rsidRDefault="00C2376C" w:rsidP="00C2376C">
      <w:pPr>
        <w:pStyle w:val="NoSpacing"/>
        <w:jc w:val="both"/>
        <w:rPr>
          <w:rFonts w:cs="Times New Roman"/>
        </w:rPr>
      </w:pPr>
    </w:p>
    <w:p w14:paraId="41214DD1" w14:textId="0B2559E9" w:rsidR="00C2376C" w:rsidRPr="00C94E47" w:rsidRDefault="00C2376C" w:rsidP="00C2376C">
      <w:pPr>
        <w:pStyle w:val="NoSpacing"/>
        <w:jc w:val="both"/>
        <w:rPr>
          <w:rFonts w:cs="Times New Roman"/>
          <w:bCs/>
        </w:rPr>
      </w:pPr>
      <w:r>
        <w:rPr>
          <w:rFonts w:cs="Times New Roman"/>
        </w:rPr>
        <w:t xml:space="preserve">Staff may determine that additional information is needed to make a final recommendation in this docket.  If additional information is needed, Staff may send requests for information (RFI) to </w:t>
      </w:r>
      <w:r w:rsidR="00C30962" w:rsidRPr="00C30962">
        <w:t>Undine</w:t>
      </w:r>
      <w:r w:rsidRPr="00C30962">
        <w:t xml:space="preserve"> and </w:t>
      </w:r>
      <w:r w:rsidR="00C30962" w:rsidRPr="00C30962">
        <w:t>Conroe Resort</w:t>
      </w:r>
      <w:r w:rsidRPr="00C30962">
        <w:rPr>
          <w:rFonts w:cs="Times New Roman"/>
        </w:rPr>
        <w:t xml:space="preserve">. </w:t>
      </w:r>
      <w:r w:rsidR="00C30962" w:rsidRPr="00C30962">
        <w:t>Undine</w:t>
      </w:r>
      <w:r w:rsidRPr="00C30962">
        <w:t xml:space="preserve"> and </w:t>
      </w:r>
      <w:r w:rsidR="00C30962" w:rsidRPr="00C30962">
        <w:t>Conroe Resort</w:t>
      </w:r>
      <w:r w:rsidRPr="00C30962">
        <w:t xml:space="preserve"> </w:t>
      </w:r>
      <w:r>
        <w:rPr>
          <w:rFonts w:cs="Times New Roman"/>
        </w:rPr>
        <w:t>will have 20 days from the receipt of the RFI to respond.</w:t>
      </w:r>
    </w:p>
    <w:p w14:paraId="35B32930" w14:textId="77777777" w:rsidR="00C2376C" w:rsidRDefault="00C2376C" w:rsidP="00C2376C">
      <w:pPr>
        <w:tabs>
          <w:tab w:val="left" w:pos="1170"/>
        </w:tabs>
        <w:spacing w:after="120"/>
      </w:pPr>
    </w:p>
    <w:p w14:paraId="353FDD3F"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3B702" w14:textId="77777777" w:rsidR="009D64FF" w:rsidRDefault="009D64FF">
      <w:r>
        <w:separator/>
      </w:r>
    </w:p>
  </w:endnote>
  <w:endnote w:type="continuationSeparator" w:id="0">
    <w:p w14:paraId="4EB99656" w14:textId="77777777" w:rsidR="009D64FF" w:rsidRDefault="009D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AFBE2" w14:textId="77777777" w:rsidR="009D64FF" w:rsidRDefault="009D64FF">
      <w:r>
        <w:separator/>
      </w:r>
    </w:p>
  </w:footnote>
  <w:footnote w:type="continuationSeparator" w:id="0">
    <w:p w14:paraId="7B5D329D" w14:textId="77777777" w:rsidR="009D64FF" w:rsidRDefault="009D6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E73F" w14:textId="77777777" w:rsidR="00DA36E8" w:rsidRDefault="00DA36E8">
    <w:pPr>
      <w:pStyle w:val="Header"/>
      <w:jc w:val="center"/>
      <w:rPr>
        <w:b/>
        <w:i/>
        <w:sz w:val="38"/>
      </w:rPr>
    </w:pPr>
    <w:r>
      <w:rPr>
        <w:b/>
        <w:i/>
        <w:sz w:val="38"/>
      </w:rPr>
      <w:t>Public Utility Commission of Texas</w:t>
    </w:r>
  </w:p>
  <w:p w14:paraId="2E65355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BBC92E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1073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1A3"/>
    <w:rsid w:val="0001100F"/>
    <w:rsid w:val="000B1EDB"/>
    <w:rsid w:val="000E0F33"/>
    <w:rsid w:val="00116570"/>
    <w:rsid w:val="00136126"/>
    <w:rsid w:val="0014070F"/>
    <w:rsid w:val="00172779"/>
    <w:rsid w:val="001A0D5A"/>
    <w:rsid w:val="001A56DF"/>
    <w:rsid w:val="001F45BB"/>
    <w:rsid w:val="0028111B"/>
    <w:rsid w:val="002B3B76"/>
    <w:rsid w:val="002D10BB"/>
    <w:rsid w:val="002D54CE"/>
    <w:rsid w:val="002E3F6F"/>
    <w:rsid w:val="002E4FFA"/>
    <w:rsid w:val="00315848"/>
    <w:rsid w:val="00317916"/>
    <w:rsid w:val="00342242"/>
    <w:rsid w:val="00371927"/>
    <w:rsid w:val="003901EB"/>
    <w:rsid w:val="003E0B1C"/>
    <w:rsid w:val="003E1CD0"/>
    <w:rsid w:val="004249AC"/>
    <w:rsid w:val="004A30C9"/>
    <w:rsid w:val="004B607C"/>
    <w:rsid w:val="004E21C0"/>
    <w:rsid w:val="0052550E"/>
    <w:rsid w:val="00542A42"/>
    <w:rsid w:val="005962C2"/>
    <w:rsid w:val="005B3CCA"/>
    <w:rsid w:val="005D4305"/>
    <w:rsid w:val="005E3F8B"/>
    <w:rsid w:val="00634906"/>
    <w:rsid w:val="0064757D"/>
    <w:rsid w:val="006B6B83"/>
    <w:rsid w:val="007A17DC"/>
    <w:rsid w:val="007D4F2D"/>
    <w:rsid w:val="007E4EE0"/>
    <w:rsid w:val="00800B84"/>
    <w:rsid w:val="008262FF"/>
    <w:rsid w:val="00866FC7"/>
    <w:rsid w:val="008851A3"/>
    <w:rsid w:val="008C469B"/>
    <w:rsid w:val="00904083"/>
    <w:rsid w:val="0091083F"/>
    <w:rsid w:val="00915750"/>
    <w:rsid w:val="009327AF"/>
    <w:rsid w:val="00950C22"/>
    <w:rsid w:val="009D64FF"/>
    <w:rsid w:val="00A17355"/>
    <w:rsid w:val="00A2062C"/>
    <w:rsid w:val="00A7556C"/>
    <w:rsid w:val="00A7691E"/>
    <w:rsid w:val="00AD09CD"/>
    <w:rsid w:val="00AD6BB1"/>
    <w:rsid w:val="00AD70A6"/>
    <w:rsid w:val="00AE4B86"/>
    <w:rsid w:val="00B24BC1"/>
    <w:rsid w:val="00B56DD2"/>
    <w:rsid w:val="00C06E5C"/>
    <w:rsid w:val="00C2376C"/>
    <w:rsid w:val="00C30962"/>
    <w:rsid w:val="00C366FF"/>
    <w:rsid w:val="00C50E04"/>
    <w:rsid w:val="00C5446C"/>
    <w:rsid w:val="00C90F1A"/>
    <w:rsid w:val="00CC380A"/>
    <w:rsid w:val="00CC744D"/>
    <w:rsid w:val="00CF0F59"/>
    <w:rsid w:val="00D24180"/>
    <w:rsid w:val="00D474D7"/>
    <w:rsid w:val="00D711A7"/>
    <w:rsid w:val="00D74E74"/>
    <w:rsid w:val="00D82F5C"/>
    <w:rsid w:val="00DA36E8"/>
    <w:rsid w:val="00DB3DF9"/>
    <w:rsid w:val="00DF2550"/>
    <w:rsid w:val="00DF2CAB"/>
    <w:rsid w:val="00E06950"/>
    <w:rsid w:val="00E65C2A"/>
    <w:rsid w:val="00EA5690"/>
    <w:rsid w:val="00EC1B31"/>
    <w:rsid w:val="00ED0966"/>
    <w:rsid w:val="00F04202"/>
    <w:rsid w:val="00F171B3"/>
    <w:rsid w:val="00F266D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39B0D"/>
  <w15:chartTrackingRefBased/>
  <w15:docId w15:val="{77FC9763-901A-4A21-8805-2607AD53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Current%20Approved%20Memos\STM%20Sufficiency%20Memo%20Draft%20-%20Infrastructure%20Division%20(updated%2010-6-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Sufficiency Memo Draft - Infrastructure Division (updated 10-6-2021)</Template>
  <TotalTime>2</TotalTime>
  <Pages>1</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Jolie Mathis</cp:lastModifiedBy>
  <cp:revision>2</cp:revision>
  <cp:lastPrinted>2014-10-31T15:06:00Z</cp:lastPrinted>
  <dcterms:created xsi:type="dcterms:W3CDTF">2021-12-07T14:12:00Z</dcterms:created>
  <dcterms:modified xsi:type="dcterms:W3CDTF">2021-12-07T14:12:00Z</dcterms:modified>
</cp:coreProperties>
</file>